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26A2" w14:textId="26BF1AE3" w:rsidR="00192680" w:rsidRPr="00E8299A" w:rsidRDefault="00DE2C76">
      <w:pPr>
        <w:rPr>
          <w:sz w:val="32"/>
          <w:szCs w:val="32"/>
        </w:rPr>
      </w:pPr>
      <w:r>
        <w:rPr>
          <w:noProof/>
          <w:sz w:val="32"/>
          <w:szCs w:val="32"/>
        </w:rPr>
        <w:drawing>
          <wp:anchor distT="0" distB="0" distL="114300" distR="114300" simplePos="0" relativeHeight="251658240" behindDoc="1" locked="0" layoutInCell="1" allowOverlap="1" wp14:anchorId="0C773D80" wp14:editId="1671CCBE">
            <wp:simplePos x="0" y="0"/>
            <wp:positionH relativeFrom="margin">
              <wp:align>right</wp:align>
            </wp:positionH>
            <wp:positionV relativeFrom="paragraph">
              <wp:posOffset>-627917</wp:posOffset>
            </wp:positionV>
            <wp:extent cx="1202949" cy="62905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949" cy="629056"/>
                    </a:xfrm>
                    <a:prstGeom prst="rect">
                      <a:avLst/>
                    </a:prstGeom>
                  </pic:spPr>
                </pic:pic>
              </a:graphicData>
            </a:graphic>
            <wp14:sizeRelH relativeFrom="page">
              <wp14:pctWidth>0</wp14:pctWidth>
            </wp14:sizeRelH>
            <wp14:sizeRelV relativeFrom="page">
              <wp14:pctHeight>0</wp14:pctHeight>
            </wp14:sizeRelV>
          </wp:anchor>
        </w:drawing>
      </w:r>
      <w:r w:rsidR="00E8299A" w:rsidRPr="00E8299A">
        <w:rPr>
          <w:sz w:val="32"/>
          <w:szCs w:val="32"/>
        </w:rPr>
        <w:t>Auf zum Glück</w:t>
      </w:r>
      <w:r w:rsidR="00D20169">
        <w:rPr>
          <w:sz w:val="32"/>
          <w:szCs w:val="32"/>
        </w:rPr>
        <w:t>!</w:t>
      </w:r>
    </w:p>
    <w:p w14:paraId="38DFC6D1" w14:textId="49300727" w:rsidR="00D20169" w:rsidRDefault="00E8299A" w:rsidP="00CD3737">
      <w:pPr>
        <w:autoSpaceDE w:val="0"/>
        <w:autoSpaceDN w:val="0"/>
        <w:adjustRightInd w:val="0"/>
        <w:spacing w:after="0" w:line="240" w:lineRule="auto"/>
        <w:rPr>
          <w:b/>
          <w:bCs/>
        </w:rPr>
      </w:pPr>
      <w:r w:rsidRPr="00AD6AF9">
        <w:rPr>
          <w:b/>
          <w:bCs/>
        </w:rPr>
        <w:t xml:space="preserve">In Moosburg, </w:t>
      </w:r>
      <w:r w:rsidRPr="00D51248">
        <w:rPr>
          <w:b/>
          <w:bCs/>
        </w:rPr>
        <w:t xml:space="preserve">Österreichs erster Glücksgemeinde, </w:t>
      </w:r>
      <w:r w:rsidR="00D20169">
        <w:rPr>
          <w:b/>
          <w:bCs/>
        </w:rPr>
        <w:t xml:space="preserve">tut sich was. </w:t>
      </w:r>
      <w:r w:rsidR="00D20169" w:rsidRPr="00D20169">
        <w:rPr>
          <w:b/>
          <w:bCs/>
        </w:rPr>
        <w:t xml:space="preserve">Eine echte Premiere steht an: Die Initiative </w:t>
      </w:r>
      <w:proofErr w:type="spellStart"/>
      <w:proofErr w:type="gramStart"/>
      <w:r w:rsidR="00D20169" w:rsidRPr="00D20169">
        <w:rPr>
          <w:b/>
          <w:bCs/>
        </w:rPr>
        <w:t>zumglueck.jetzt</w:t>
      </w:r>
      <w:proofErr w:type="spellEnd"/>
      <w:proofErr w:type="gramEnd"/>
      <w:r w:rsidR="008831A8">
        <w:rPr>
          <w:b/>
          <w:bCs/>
        </w:rPr>
        <w:t>*</w:t>
      </w:r>
      <w:r w:rsidR="00D20169" w:rsidRPr="00D20169">
        <w:rPr>
          <w:b/>
          <w:bCs/>
        </w:rPr>
        <w:t xml:space="preserve"> präsentiert erstmalig das Jahresprogramm der </w:t>
      </w:r>
      <w:proofErr w:type="spellStart"/>
      <w:r w:rsidR="00D20169" w:rsidRPr="00D20169">
        <w:rPr>
          <w:b/>
          <w:bCs/>
        </w:rPr>
        <w:t>Glüxakademie</w:t>
      </w:r>
      <w:proofErr w:type="spellEnd"/>
      <w:r w:rsidR="00D20169" w:rsidRPr="00D20169">
        <w:rPr>
          <w:b/>
          <w:bCs/>
        </w:rPr>
        <w:t xml:space="preserve">, die über die Gemeinde- und Landesgrenzen hinaus wirken </w:t>
      </w:r>
      <w:r w:rsidR="00D20169">
        <w:rPr>
          <w:b/>
          <w:bCs/>
        </w:rPr>
        <w:t>soll</w:t>
      </w:r>
      <w:r w:rsidR="00D20169" w:rsidRPr="00D20169">
        <w:rPr>
          <w:b/>
          <w:bCs/>
        </w:rPr>
        <w:t>.</w:t>
      </w:r>
    </w:p>
    <w:p w14:paraId="1C114D10" w14:textId="77777777" w:rsidR="00D20169" w:rsidRDefault="00D20169" w:rsidP="00CD3737">
      <w:pPr>
        <w:autoSpaceDE w:val="0"/>
        <w:autoSpaceDN w:val="0"/>
        <w:adjustRightInd w:val="0"/>
        <w:spacing w:after="0" w:line="240" w:lineRule="auto"/>
        <w:rPr>
          <w:b/>
          <w:bCs/>
        </w:rPr>
      </w:pPr>
    </w:p>
    <w:p w14:paraId="69EBA7C0" w14:textId="2E63DFE9" w:rsidR="008831A8" w:rsidRDefault="00D20169" w:rsidP="00D40338">
      <w:pPr>
        <w:autoSpaceDE w:val="0"/>
        <w:autoSpaceDN w:val="0"/>
        <w:adjustRightInd w:val="0"/>
        <w:spacing w:line="240" w:lineRule="auto"/>
      </w:pPr>
      <w:r>
        <w:t xml:space="preserve">Wieder ein Stück mehr vom Glück </w:t>
      </w:r>
      <w:r w:rsidR="008615CC">
        <w:t xml:space="preserve">bietet Moosburg mit dem Start der </w:t>
      </w:r>
      <w:proofErr w:type="spellStart"/>
      <w:r w:rsidR="008615CC">
        <w:t>Glüxakademie</w:t>
      </w:r>
      <w:proofErr w:type="spellEnd"/>
      <w:r w:rsidR="008615CC">
        <w:t xml:space="preserve">. </w:t>
      </w:r>
      <w:r w:rsidR="0069470C">
        <w:t>„</w:t>
      </w:r>
      <w:r w:rsidR="008615CC" w:rsidRPr="00892FE5">
        <w:t xml:space="preserve">Das Glücksprojekt </w:t>
      </w:r>
      <w:r w:rsidR="00081856">
        <w:t>wächst nachhaltig in der Fülle der Angebote</w:t>
      </w:r>
      <w:r w:rsidR="000E5CC3">
        <w:t xml:space="preserve"> und</w:t>
      </w:r>
      <w:r w:rsidR="00081856">
        <w:t xml:space="preserve"> soll zur</w:t>
      </w:r>
      <w:r w:rsidR="008615CC">
        <w:t xml:space="preserve"> Ortskernbelebung für BürgerInnen und Gäste gleichermaßen</w:t>
      </w:r>
      <w:r w:rsidR="00081856">
        <w:t xml:space="preserve"> beitragen</w:t>
      </w:r>
      <w:r w:rsidR="0069470C">
        <w:t xml:space="preserve">“, betont </w:t>
      </w:r>
      <w:r w:rsidR="0069470C" w:rsidRPr="00754754">
        <w:rPr>
          <w:b/>
          <w:bCs/>
        </w:rPr>
        <w:t>LAbg. Bürgermeister Herbert Gaggl</w:t>
      </w:r>
      <w:r w:rsidR="0069470C">
        <w:t>.</w:t>
      </w:r>
      <w:r w:rsidR="008615CC">
        <w:t xml:space="preserve"> Nun bietet der Verein </w:t>
      </w:r>
      <w:proofErr w:type="spellStart"/>
      <w:proofErr w:type="gramStart"/>
      <w:r w:rsidR="008615CC" w:rsidRPr="002222FD">
        <w:rPr>
          <w:i/>
          <w:iCs/>
        </w:rPr>
        <w:t>zumglueck.jetzt</w:t>
      </w:r>
      <w:proofErr w:type="spellEnd"/>
      <w:proofErr w:type="gramEnd"/>
      <w:r w:rsidR="008615CC" w:rsidRPr="002222FD">
        <w:rPr>
          <w:i/>
          <w:iCs/>
        </w:rPr>
        <w:t xml:space="preserve"> </w:t>
      </w:r>
      <w:r w:rsidR="008615CC">
        <w:t>mit einem Jahr voller Seminare</w:t>
      </w:r>
      <w:r w:rsidR="00081856">
        <w:t xml:space="preserve"> und</w:t>
      </w:r>
      <w:r w:rsidR="008615CC">
        <w:t xml:space="preserve"> Workshops </w:t>
      </w:r>
      <w:r w:rsidR="00081856" w:rsidRPr="00081856">
        <w:t xml:space="preserve">für Leib und Seele </w:t>
      </w:r>
      <w:r w:rsidR="008615CC">
        <w:t xml:space="preserve">weitere Anregungen, wie man glücklich werden könnte. </w:t>
      </w:r>
      <w:r w:rsidR="00CC45DD">
        <w:t xml:space="preserve">Die </w:t>
      </w:r>
      <w:proofErr w:type="spellStart"/>
      <w:r w:rsidR="000E5CC3" w:rsidRPr="000E5CC3">
        <w:rPr>
          <w:i/>
          <w:iCs/>
        </w:rPr>
        <w:t>Glüxakademie</w:t>
      </w:r>
      <w:proofErr w:type="spellEnd"/>
      <w:r w:rsidR="000E5CC3" w:rsidRPr="000E5CC3">
        <w:rPr>
          <w:i/>
          <w:iCs/>
        </w:rPr>
        <w:t xml:space="preserve"> Moosburg</w:t>
      </w:r>
      <w:r w:rsidR="00081856" w:rsidRPr="00081856">
        <w:t xml:space="preserve"> orientiert sich mit ihren Themen an den vier Jahreszeiten und in ihren Formaten am </w:t>
      </w:r>
      <w:proofErr w:type="spellStart"/>
      <w:r w:rsidR="00081856" w:rsidRPr="00081856">
        <w:t>Vierklee</w:t>
      </w:r>
      <w:proofErr w:type="spellEnd"/>
      <w:r w:rsidR="00081856" w:rsidRPr="00081856">
        <w:t>.</w:t>
      </w:r>
      <w:r w:rsidR="00081856">
        <w:t xml:space="preserve"> </w:t>
      </w:r>
      <w:r w:rsidR="00CC45DD">
        <w:t>So werden Themen in Form von Dialog, Kreativität, Natur und Selbst-Erfahrung umgesetzt</w:t>
      </w:r>
      <w:r w:rsidR="008615CC" w:rsidRPr="00892FE5">
        <w:t xml:space="preserve">. </w:t>
      </w:r>
    </w:p>
    <w:p w14:paraId="3C794349" w14:textId="695D3270" w:rsidR="002229C5" w:rsidRPr="002229C5" w:rsidRDefault="00F270AB" w:rsidP="00E92FDF">
      <w:pPr>
        <w:autoSpaceDE w:val="0"/>
        <w:autoSpaceDN w:val="0"/>
        <w:adjustRightInd w:val="0"/>
        <w:spacing w:after="0" w:line="240" w:lineRule="auto"/>
        <w:rPr>
          <w:b/>
          <w:bCs/>
        </w:rPr>
      </w:pPr>
      <w:r>
        <w:rPr>
          <w:b/>
          <w:bCs/>
        </w:rPr>
        <w:t>Programm-Premiere</w:t>
      </w:r>
    </w:p>
    <w:p w14:paraId="4AA739C5" w14:textId="767707A3" w:rsidR="002D1F4C" w:rsidRPr="002D1F4C" w:rsidRDefault="00CC45DD" w:rsidP="009F1E77">
      <w:pPr>
        <w:autoSpaceDE w:val="0"/>
        <w:autoSpaceDN w:val="0"/>
        <w:adjustRightInd w:val="0"/>
      </w:pPr>
      <w:r>
        <w:t xml:space="preserve">Vom Stimmtraining, weil man Glück auch hören kann, über </w:t>
      </w:r>
      <w:r w:rsidR="00F270AB">
        <w:t xml:space="preserve">geglückte Kommunikation bis hin zum Wissen, warum Kinder öfter lachen als Erwachsene, befassen sich </w:t>
      </w:r>
      <w:proofErr w:type="spellStart"/>
      <w:r w:rsidR="00F270AB">
        <w:t>ExperInnen</w:t>
      </w:r>
      <w:proofErr w:type="spellEnd"/>
      <w:r w:rsidR="00F270AB">
        <w:t xml:space="preserve"> mit der Vielfalt des Glücks. </w:t>
      </w:r>
      <w:r w:rsidR="002D1F4C">
        <w:t>„Es soll eine</w:t>
      </w:r>
      <w:r w:rsidR="002D1F4C" w:rsidRPr="002D1F4C">
        <w:t xml:space="preserve"> Ideenspielwiese für Perspektiven auf ein gelungenes Leben sein“, </w:t>
      </w:r>
      <w:r w:rsidR="009F1E77">
        <w:t>verrät</w:t>
      </w:r>
      <w:r w:rsidR="002D1F4C" w:rsidRPr="002D1F4C">
        <w:t xml:space="preserve"> </w:t>
      </w:r>
      <w:proofErr w:type="spellStart"/>
      <w:r w:rsidR="005F69BE">
        <w:t>Ortskernkümmerin</w:t>
      </w:r>
      <w:proofErr w:type="spellEnd"/>
      <w:r w:rsidR="005F69BE">
        <w:t xml:space="preserve"> </w:t>
      </w:r>
      <w:r w:rsidR="005F69BE" w:rsidRPr="00754754">
        <w:rPr>
          <w:b/>
          <w:bCs/>
          <w:lang w:val="de"/>
        </w:rPr>
        <w:t>Heidemarie Stuck</w:t>
      </w:r>
      <w:r w:rsidR="009F1E77">
        <w:rPr>
          <w:lang w:val="de"/>
        </w:rPr>
        <w:t>, die diese gemeinsam mit</w:t>
      </w:r>
      <w:r w:rsidR="005F69BE">
        <w:rPr>
          <w:lang w:val="de"/>
        </w:rPr>
        <w:t xml:space="preserve"> </w:t>
      </w:r>
      <w:r w:rsidR="0069470C" w:rsidRPr="0069470C">
        <w:rPr>
          <w:b/>
          <w:bCs/>
          <w:lang w:val="de"/>
        </w:rPr>
        <w:t xml:space="preserve">Arnold </w:t>
      </w:r>
      <w:r w:rsidR="005F69BE" w:rsidRPr="0069470C">
        <w:rPr>
          <w:b/>
          <w:bCs/>
          <w:lang w:val="de"/>
        </w:rPr>
        <w:t>Mettnitzer</w:t>
      </w:r>
      <w:r w:rsidR="005F69BE">
        <w:rPr>
          <w:lang w:val="de"/>
        </w:rPr>
        <w:t xml:space="preserve">, </w:t>
      </w:r>
      <w:r w:rsidR="002222FD">
        <w:rPr>
          <w:lang w:val="de"/>
        </w:rPr>
        <w:t xml:space="preserve">Lisa Film-Geschäftsführer </w:t>
      </w:r>
      <w:r w:rsidR="005F69BE" w:rsidRPr="00754754">
        <w:rPr>
          <w:b/>
          <w:bCs/>
          <w:lang w:val="de"/>
        </w:rPr>
        <w:t>Michael Kraiger</w:t>
      </w:r>
      <w:r w:rsidR="005F69BE">
        <w:rPr>
          <w:lang w:val="de"/>
        </w:rPr>
        <w:t xml:space="preserve"> und </w:t>
      </w:r>
      <w:proofErr w:type="spellStart"/>
      <w:r w:rsidR="002222FD" w:rsidRPr="005331D6">
        <w:t>nonconform</w:t>
      </w:r>
      <w:proofErr w:type="spellEnd"/>
      <w:r w:rsidR="002222FD" w:rsidRPr="005331D6">
        <w:t xml:space="preserve">-Architekt </w:t>
      </w:r>
      <w:r w:rsidR="005F69BE" w:rsidRPr="00754754">
        <w:rPr>
          <w:b/>
          <w:bCs/>
          <w:lang w:val="de"/>
        </w:rPr>
        <w:t>Roland Gruber</w:t>
      </w:r>
      <w:r w:rsidR="005F69BE">
        <w:rPr>
          <w:lang w:val="de"/>
        </w:rPr>
        <w:t xml:space="preserve"> kuratiert und moderiert</w:t>
      </w:r>
      <w:r w:rsidR="009F1E77">
        <w:rPr>
          <w:lang w:val="de"/>
        </w:rPr>
        <w:t xml:space="preserve">. </w:t>
      </w:r>
      <w:r w:rsidR="002D1F4C">
        <w:t xml:space="preserve">Wer in Moosburg die Wege der </w:t>
      </w:r>
      <w:r w:rsidR="002D1F4C">
        <w:rPr>
          <w:color w:val="000000"/>
          <w:lang w:val="de"/>
        </w:rPr>
        <w:t>persönlichen Potentialentfaltung durchgangen ist</w:t>
      </w:r>
      <w:r w:rsidR="00C033CE">
        <w:rPr>
          <w:color w:val="000000"/>
          <w:lang w:val="de"/>
        </w:rPr>
        <w:t xml:space="preserve">, kann die </w:t>
      </w:r>
      <w:r w:rsidR="00C033CE">
        <w:rPr>
          <w:rFonts w:ascii="Calibri" w:hAnsi="Calibri" w:cs="Calibri"/>
          <w:color w:val="000000"/>
          <w:lang w:val="de"/>
        </w:rPr>
        <w:t xml:space="preserve">gesammelten Erlebnisse und Erfahrungen </w:t>
      </w:r>
      <w:r w:rsidR="00C033CE">
        <w:rPr>
          <w:color w:val="000000"/>
          <w:lang w:val="de"/>
        </w:rPr>
        <w:t xml:space="preserve">im Anschluss </w:t>
      </w:r>
      <w:r w:rsidR="002D1F4C">
        <w:rPr>
          <w:rFonts w:ascii="Calibri" w:hAnsi="Calibri" w:cs="Calibri"/>
          <w:color w:val="000000"/>
          <w:lang w:val="de"/>
        </w:rPr>
        <w:t xml:space="preserve">gemeinsam mit </w:t>
      </w:r>
      <w:r w:rsidR="00A81C17">
        <w:rPr>
          <w:rFonts w:ascii="Calibri" w:hAnsi="Calibri" w:cs="Calibri"/>
          <w:color w:val="000000"/>
          <w:lang w:val="de"/>
        </w:rPr>
        <w:t>Profis</w:t>
      </w:r>
      <w:r w:rsidR="002D1F4C">
        <w:rPr>
          <w:rFonts w:ascii="Calibri" w:hAnsi="Calibri" w:cs="Calibri"/>
          <w:color w:val="000000"/>
          <w:lang w:val="de"/>
        </w:rPr>
        <w:t xml:space="preserve"> reflektieren und in </w:t>
      </w:r>
      <w:r w:rsidR="00A81C17">
        <w:rPr>
          <w:rFonts w:ascii="Calibri" w:hAnsi="Calibri" w:cs="Calibri"/>
          <w:color w:val="000000"/>
          <w:lang w:val="de"/>
        </w:rPr>
        <w:t>zahlreichen</w:t>
      </w:r>
      <w:r w:rsidR="002D1F4C">
        <w:rPr>
          <w:rFonts w:ascii="Calibri" w:hAnsi="Calibri" w:cs="Calibri"/>
          <w:color w:val="000000"/>
          <w:lang w:val="de"/>
        </w:rPr>
        <w:t xml:space="preserve"> Seminaren vertiefen</w:t>
      </w:r>
      <w:r w:rsidR="00C033CE">
        <w:rPr>
          <w:rFonts w:ascii="Calibri" w:hAnsi="Calibri" w:cs="Calibri"/>
          <w:color w:val="000000"/>
          <w:lang w:val="de"/>
        </w:rPr>
        <w:t xml:space="preserve">. </w:t>
      </w:r>
      <w:r w:rsidR="009F1E77">
        <w:rPr>
          <w:lang w:val="de"/>
        </w:rPr>
        <w:t xml:space="preserve">Die einzelnen Seminare finden in- und </w:t>
      </w:r>
      <w:proofErr w:type="spellStart"/>
      <w:r w:rsidR="009F1E77">
        <w:rPr>
          <w:lang w:val="de"/>
        </w:rPr>
        <w:t>outdoor</w:t>
      </w:r>
      <w:proofErr w:type="spellEnd"/>
      <w:r w:rsidR="009F1E77">
        <w:rPr>
          <w:lang w:val="de"/>
        </w:rPr>
        <w:t xml:space="preserve"> in der Gemeinde Moosburg in Kärnten statt. </w:t>
      </w:r>
      <w:r w:rsidR="00C033CE">
        <w:rPr>
          <w:rFonts w:ascii="Calibri" w:hAnsi="Calibri" w:cs="Calibri"/>
          <w:color w:val="000000"/>
          <w:lang w:val="de"/>
        </w:rPr>
        <w:t xml:space="preserve">Vorschau im </w:t>
      </w:r>
      <w:r w:rsidR="00F270AB">
        <w:rPr>
          <w:rFonts w:ascii="Calibri" w:hAnsi="Calibri" w:cs="Calibri"/>
          <w:color w:val="000000"/>
          <w:lang w:val="de"/>
        </w:rPr>
        <w:t>beigelegten Folder</w:t>
      </w:r>
      <w:r w:rsidR="00C033CE">
        <w:rPr>
          <w:rFonts w:ascii="Calibri" w:hAnsi="Calibri" w:cs="Calibri"/>
          <w:color w:val="000000"/>
          <w:lang w:val="de"/>
        </w:rPr>
        <w:t>.</w:t>
      </w:r>
    </w:p>
    <w:p w14:paraId="1E4AE29C" w14:textId="77777777" w:rsidR="00D20169" w:rsidRPr="002229C5" w:rsidRDefault="00D20169" w:rsidP="00D20169">
      <w:pPr>
        <w:autoSpaceDE w:val="0"/>
        <w:autoSpaceDN w:val="0"/>
        <w:adjustRightInd w:val="0"/>
        <w:spacing w:after="0" w:line="240" w:lineRule="auto"/>
        <w:rPr>
          <w:b/>
          <w:bCs/>
        </w:rPr>
      </w:pPr>
      <w:r w:rsidRPr="002229C5">
        <w:rPr>
          <w:b/>
          <w:bCs/>
        </w:rPr>
        <w:t>Woche zum Glück</w:t>
      </w:r>
    </w:p>
    <w:p w14:paraId="39E43079" w14:textId="48D8A26B" w:rsidR="00D20169" w:rsidRPr="00D40338" w:rsidRDefault="00A81C17" w:rsidP="00D40338">
      <w:pPr>
        <w:autoSpaceDE w:val="0"/>
        <w:autoSpaceDN w:val="0"/>
        <w:adjustRightInd w:val="0"/>
        <w:spacing w:line="240" w:lineRule="auto"/>
        <w:rPr>
          <w:lang w:val="de"/>
        </w:rPr>
      </w:pPr>
      <w:r>
        <w:t>Als weitere</w:t>
      </w:r>
      <w:r w:rsidR="000E5CC3">
        <w:t xml:space="preserve">s Element </w:t>
      </w:r>
      <w:r>
        <w:t xml:space="preserve">der </w:t>
      </w:r>
      <w:proofErr w:type="spellStart"/>
      <w:r>
        <w:t>Glüxakademie</w:t>
      </w:r>
      <w:proofErr w:type="spellEnd"/>
      <w:r>
        <w:t xml:space="preserve"> ermöglicht die </w:t>
      </w:r>
      <w:r w:rsidRPr="00AB061F">
        <w:rPr>
          <w:i/>
          <w:iCs/>
        </w:rPr>
        <w:t>Woche zum Glück</w:t>
      </w:r>
      <w:r>
        <w:t xml:space="preserve"> </w:t>
      </w:r>
      <w:r w:rsidR="00D20169">
        <w:t xml:space="preserve">vom 20. bis 25. Juni das Lauschen am Vortrag von Markus Hengstschläger, Philosophieren mit Arnold Mettnitzer oder Wandeln am Glücksparcours auf den Spuren von Udo Jürgens. Mit dabei in Moosburg ist auch Top-Speaker Toni Innauer mit seinem Motto „Glückliche fliegen weiter!“. Gerne gibt </w:t>
      </w:r>
      <w:r w:rsidR="00D20169" w:rsidRPr="00CB1923">
        <w:t>die Skisprung-Legende</w:t>
      </w:r>
      <w:r w:rsidR="00D20169">
        <w:t xml:space="preserve"> ihr Wissen über </w:t>
      </w:r>
      <w:r w:rsidR="00D20169" w:rsidRPr="00CB1923">
        <w:t>Glückserfahrung im Spitzensport und Berufsleben</w:t>
      </w:r>
      <w:r w:rsidR="00D20169">
        <w:t xml:space="preserve"> weiter. Das </w:t>
      </w:r>
      <w:r w:rsidR="008C75DE">
        <w:t xml:space="preserve">dichte </w:t>
      </w:r>
      <w:r w:rsidR="00D20169">
        <w:t xml:space="preserve">Programm enthält dabei besonders viel persönlichen Mehrwert </w:t>
      </w:r>
      <w:r w:rsidR="008C75DE">
        <w:t>wie etwa</w:t>
      </w:r>
      <w:r w:rsidR="00D20169">
        <w:t xml:space="preserve"> </w:t>
      </w:r>
      <w:r w:rsidR="00D20169" w:rsidRPr="006C2ADC">
        <w:t>Diskussionen, Workshops und Kurs</w:t>
      </w:r>
      <w:r w:rsidR="00D20169">
        <w:t>e</w:t>
      </w:r>
      <w:r w:rsidR="00D20169" w:rsidRPr="006C2ADC">
        <w:t>.</w:t>
      </w:r>
      <w:r w:rsidR="00D20169">
        <w:t xml:space="preserve"> Am Mittwoch besteht die Möglichkeit, Moosburg von der Rikscha aus bei einer Fahrt </w:t>
      </w:r>
      <w:r w:rsidR="00D20169" w:rsidRPr="00D40338">
        <w:rPr>
          <w:lang w:val="de"/>
        </w:rPr>
        <w:t>durch die Gemeinde zu erkunden. Die Programminhalte von Montag und Dienstag sind kostenfrei.</w:t>
      </w:r>
    </w:p>
    <w:p w14:paraId="41574A4D" w14:textId="39B83DFB" w:rsidR="00D20169" w:rsidRPr="002229C5" w:rsidRDefault="00D20169" w:rsidP="00D20169">
      <w:pPr>
        <w:autoSpaceDE w:val="0"/>
        <w:autoSpaceDN w:val="0"/>
        <w:adjustRightInd w:val="0"/>
        <w:spacing w:after="0" w:line="240" w:lineRule="auto"/>
        <w:rPr>
          <w:b/>
          <w:bCs/>
        </w:rPr>
      </w:pPr>
      <w:r w:rsidRPr="002229C5">
        <w:rPr>
          <w:b/>
          <w:bCs/>
        </w:rPr>
        <w:t>Laden zum Glück</w:t>
      </w:r>
    </w:p>
    <w:p w14:paraId="4CCA3879" w14:textId="0AE11758" w:rsidR="00D20169" w:rsidRDefault="001C721E" w:rsidP="00D20169">
      <w:r>
        <w:t xml:space="preserve">Lediglich temporär für die Zeit vom </w:t>
      </w:r>
      <w:r w:rsidR="00D20169">
        <w:t xml:space="preserve">23. Mai bis 3. Juni </w:t>
      </w:r>
      <w:r>
        <w:t xml:space="preserve">und </w:t>
      </w:r>
      <w:r w:rsidRPr="001C721E">
        <w:t xml:space="preserve">ganz im Stil der Pop-up-Store-Kultur </w:t>
      </w:r>
      <w:r w:rsidR="00D20169">
        <w:t xml:space="preserve">wird das </w:t>
      </w:r>
      <w:bookmarkStart w:id="0" w:name="_Hlk103875078"/>
      <w:r w:rsidR="00334521" w:rsidRPr="00334521">
        <w:t>ehemalige und jetzt leerstehende Friseurgeschäft am Kirchplatz 2</w:t>
      </w:r>
      <w:bookmarkEnd w:id="0"/>
      <w:r w:rsidR="00334521" w:rsidRPr="00334521">
        <w:t xml:space="preserve">, zu einem besonderen Ort, den es so noch nie gegeben hat! </w:t>
      </w:r>
      <w:r w:rsidR="00D20169">
        <w:t xml:space="preserve">Besucher betreten einen Laden wie anno dazumal – als wäre die Zeit stehengeblieben. Dort macht sich der Verein </w:t>
      </w:r>
      <w:proofErr w:type="spellStart"/>
      <w:proofErr w:type="gramStart"/>
      <w:r w:rsidR="00D20169">
        <w:rPr>
          <w:i/>
          <w:iCs/>
        </w:rPr>
        <w:t>zumglueck.jetzt</w:t>
      </w:r>
      <w:proofErr w:type="spellEnd"/>
      <w:proofErr w:type="gramEnd"/>
      <w:r w:rsidR="00D20169">
        <w:t xml:space="preserve"> auf gemeinsam mit der Initiative </w:t>
      </w:r>
      <w:proofErr w:type="spellStart"/>
      <w:r w:rsidR="00D20169">
        <w:rPr>
          <w:i/>
          <w:iCs/>
        </w:rPr>
        <w:t>mohap</w:t>
      </w:r>
      <w:proofErr w:type="spellEnd"/>
      <w:r w:rsidR="00D20169">
        <w:t xml:space="preserve"> auf die Suche nach dem Glück. „Oder wann haben Sie sich das letzte Mal gefragt, wie glücklich Sie wirklich sind?“ stellt Mettnitzer die entscheidende Frage und bietet sogleich eine Antwort: „Der Laden zum Glück schafft einen Ort, um es Schritt für Schritt herauszufinden. Einen Laden, in dem man bekommt, was im Leben wirklich zählt, aber unbezahlbar ist.“ Der Eintritt ist kostenlos. </w:t>
      </w:r>
    </w:p>
    <w:p w14:paraId="701CF7FD" w14:textId="2E4B3A73" w:rsidR="00A07AA4" w:rsidRPr="00892FE5" w:rsidRDefault="00892FE5" w:rsidP="00892FE5">
      <w:pPr>
        <w:autoSpaceDE w:val="0"/>
        <w:autoSpaceDN w:val="0"/>
        <w:adjustRightInd w:val="0"/>
        <w:spacing w:after="0" w:line="240" w:lineRule="auto"/>
        <w:rPr>
          <w:b/>
          <w:bCs/>
        </w:rPr>
      </w:pPr>
      <w:r w:rsidRPr="00892FE5">
        <w:rPr>
          <w:b/>
          <w:bCs/>
        </w:rPr>
        <w:t>Mehr Infos unter</w:t>
      </w:r>
    </w:p>
    <w:p w14:paraId="1C8ADB66" w14:textId="28C49EDF" w:rsidR="00E8299A" w:rsidRDefault="00DE2C76" w:rsidP="008831A8">
      <w:hyperlink r:id="rId6" w:history="1">
        <w:r w:rsidR="008831A8" w:rsidRPr="008831A8">
          <w:t>www.zumglueck.jetzt</w:t>
        </w:r>
      </w:hyperlink>
    </w:p>
    <w:p w14:paraId="5BB14C92" w14:textId="65C87781" w:rsidR="008831A8" w:rsidRPr="00D40338" w:rsidRDefault="008831A8" w:rsidP="00892FE5">
      <w:pPr>
        <w:autoSpaceDE w:val="0"/>
        <w:autoSpaceDN w:val="0"/>
        <w:adjustRightInd w:val="0"/>
        <w:spacing w:after="0" w:line="240" w:lineRule="auto"/>
        <w:rPr>
          <w:sz w:val="20"/>
          <w:szCs w:val="20"/>
        </w:rPr>
      </w:pPr>
    </w:p>
    <w:p w14:paraId="569D8593" w14:textId="6D0D48F6" w:rsidR="008831A8" w:rsidRPr="00D40338" w:rsidRDefault="008831A8" w:rsidP="00892FE5">
      <w:pPr>
        <w:autoSpaceDE w:val="0"/>
        <w:autoSpaceDN w:val="0"/>
        <w:adjustRightInd w:val="0"/>
        <w:spacing w:after="0" w:line="240" w:lineRule="auto"/>
        <w:rPr>
          <w:sz w:val="20"/>
          <w:szCs w:val="20"/>
        </w:rPr>
      </w:pPr>
      <w:r w:rsidRPr="00D40338">
        <w:rPr>
          <w:sz w:val="20"/>
          <w:szCs w:val="20"/>
        </w:rPr>
        <w:t xml:space="preserve">* Gemeinsam mit Wirtschaftstreibenden, Gemeindevertretern und engagierten Moosburger BürgerInnen widmet sich </w:t>
      </w:r>
      <w:proofErr w:type="spellStart"/>
      <w:proofErr w:type="gramStart"/>
      <w:r w:rsidRPr="00D40338">
        <w:rPr>
          <w:i/>
          <w:iCs/>
          <w:sz w:val="20"/>
          <w:szCs w:val="20"/>
        </w:rPr>
        <w:t>zumglueck.jetzt</w:t>
      </w:r>
      <w:proofErr w:type="spellEnd"/>
      <w:proofErr w:type="gramEnd"/>
      <w:r w:rsidRPr="00D40338">
        <w:rPr>
          <w:i/>
          <w:iCs/>
          <w:sz w:val="20"/>
          <w:szCs w:val="20"/>
        </w:rPr>
        <w:t xml:space="preserve"> </w:t>
      </w:r>
      <w:r w:rsidRPr="00D40338">
        <w:rPr>
          <w:sz w:val="20"/>
          <w:szCs w:val="20"/>
        </w:rPr>
        <w:t>in einem breiten Spektrum dem Thema Glück und möchte Menschen aller Altersgruppen motivieren, sich auf das Wagnis einzulassen, „des eigenen Glückes Schmied“ zu werden. Das Moosburger Glücksprojekt ist auf mehrere Jahre angelegt und wird vom Land Kärnten gefördert.</w:t>
      </w:r>
    </w:p>
    <w:sectPr w:rsidR="008831A8" w:rsidRPr="00D403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2B7B"/>
    <w:multiLevelType w:val="hybridMultilevel"/>
    <w:tmpl w:val="91EC8634"/>
    <w:lvl w:ilvl="0" w:tplc="D97637F8">
      <w:start w:val="1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78862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9A"/>
    <w:rsid w:val="00081856"/>
    <w:rsid w:val="000E5CC3"/>
    <w:rsid w:val="00171408"/>
    <w:rsid w:val="00192680"/>
    <w:rsid w:val="001C721E"/>
    <w:rsid w:val="002222FD"/>
    <w:rsid w:val="002229C5"/>
    <w:rsid w:val="00257042"/>
    <w:rsid w:val="002A7711"/>
    <w:rsid w:val="002D1F4C"/>
    <w:rsid w:val="00334521"/>
    <w:rsid w:val="005331D6"/>
    <w:rsid w:val="0056090C"/>
    <w:rsid w:val="00597AEE"/>
    <w:rsid w:val="005B0319"/>
    <w:rsid w:val="005F69BE"/>
    <w:rsid w:val="0069470C"/>
    <w:rsid w:val="006B1934"/>
    <w:rsid w:val="006C2ADC"/>
    <w:rsid w:val="00754754"/>
    <w:rsid w:val="00763572"/>
    <w:rsid w:val="008615CC"/>
    <w:rsid w:val="008831A8"/>
    <w:rsid w:val="00892FE5"/>
    <w:rsid w:val="008C75DE"/>
    <w:rsid w:val="009D3162"/>
    <w:rsid w:val="009F1E77"/>
    <w:rsid w:val="00A07AA4"/>
    <w:rsid w:val="00A81C17"/>
    <w:rsid w:val="00AB061F"/>
    <w:rsid w:val="00AC012F"/>
    <w:rsid w:val="00AD6AF9"/>
    <w:rsid w:val="00B20DEE"/>
    <w:rsid w:val="00C033CE"/>
    <w:rsid w:val="00C767F3"/>
    <w:rsid w:val="00C80959"/>
    <w:rsid w:val="00CB1923"/>
    <w:rsid w:val="00CC45DD"/>
    <w:rsid w:val="00CD3737"/>
    <w:rsid w:val="00D200CF"/>
    <w:rsid w:val="00D20169"/>
    <w:rsid w:val="00D40338"/>
    <w:rsid w:val="00D51248"/>
    <w:rsid w:val="00D972BF"/>
    <w:rsid w:val="00DE2C76"/>
    <w:rsid w:val="00E128B1"/>
    <w:rsid w:val="00E8299A"/>
    <w:rsid w:val="00E92FDF"/>
    <w:rsid w:val="00F270AB"/>
    <w:rsid w:val="00FF40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4001"/>
  <w15:chartTrackingRefBased/>
  <w15:docId w15:val="{29BDDE49-6F3F-48AD-9CE2-5B481B2B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299A"/>
    <w:pPr>
      <w:spacing w:after="0" w:line="240" w:lineRule="auto"/>
      <w:ind w:left="720"/>
    </w:pPr>
    <w:rPr>
      <w:rFonts w:ascii="Calibri" w:hAnsi="Calibri" w:cs="Calibri"/>
    </w:rPr>
  </w:style>
  <w:style w:type="paragraph" w:customStyle="1" w:styleId="Default">
    <w:name w:val="Default"/>
    <w:rsid w:val="00E92FD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8831A8"/>
    <w:rPr>
      <w:color w:val="0563C1" w:themeColor="hyperlink"/>
      <w:u w:val="single"/>
    </w:rPr>
  </w:style>
  <w:style w:type="character" w:styleId="NichtaufgelsteErwhnung">
    <w:name w:val="Unresolved Mention"/>
    <w:basedOn w:val="Absatz-Standardschriftart"/>
    <w:uiPriority w:val="99"/>
    <w:semiHidden/>
    <w:unhideWhenUsed/>
    <w:rsid w:val="00883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mglueck.jetz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Schöndorfer</dc:creator>
  <cp:keywords/>
  <dc:description/>
  <cp:lastModifiedBy>Lorenz Schöndorfer</cp:lastModifiedBy>
  <cp:revision>8</cp:revision>
  <dcterms:created xsi:type="dcterms:W3CDTF">2022-05-18T15:04:00Z</dcterms:created>
  <dcterms:modified xsi:type="dcterms:W3CDTF">2022-05-20T08:11:00Z</dcterms:modified>
</cp:coreProperties>
</file>